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both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Univerzitet Privredna akademija u Novom Sadu</w:t>
      </w:r>
    </w:p>
    <w:p w:rsidR="00000000" w:rsidDel="00000000" w:rsidP="00000000" w:rsidRDefault="00000000" w:rsidRPr="00000000" w14:paraId="00000002">
      <w:pPr>
        <w:pageBreakBefore w:val="0"/>
        <w:jc w:val="both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Fakultet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 savremenih umetnosti u Beogradu</w:t>
      </w:r>
    </w:p>
    <w:p w:rsidR="00000000" w:rsidDel="00000000" w:rsidP="00000000" w:rsidRDefault="00000000" w:rsidRPr="00000000" w14:paraId="00000003">
      <w:pPr>
        <w:pageBreakBefore w:val="0"/>
        <w:jc w:val="both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Broj: 96/2023</w:t>
      </w:r>
    </w:p>
    <w:p w:rsidR="00000000" w:rsidDel="00000000" w:rsidP="00000000" w:rsidRDefault="00000000" w:rsidRPr="00000000" w14:paraId="00000004">
      <w:pPr>
        <w:pageBreakBefore w:val="0"/>
        <w:jc w:val="both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Datum: 06. 03. 2023. godine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jc w:val="both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ab/>
      </w:r>
      <w:r w:rsidDel="00000000" w:rsidR="00000000" w:rsidRPr="00000000">
        <w:rPr>
          <w:rFonts w:ascii="Cambria" w:cs="Cambria" w:eastAsia="Cambria" w:hAnsi="Cambria"/>
          <w:rtl w:val="0"/>
        </w:rPr>
        <w:t xml:space="preserve">Na osnovu člana 30, stav 1, tačka 10 Statuta Univerziteta Privredna akademija u Novom Sadu Fakulteta savremenih umetnosti u Beogradu (broj: 50/2019 od 27. 3. 2019. godine), dekan Fakulteta raspisuje </w:t>
      </w:r>
    </w:p>
    <w:p w:rsidR="00000000" w:rsidDel="00000000" w:rsidP="00000000" w:rsidRDefault="00000000" w:rsidRPr="00000000" w14:paraId="00000007">
      <w:pPr>
        <w:pageBreakBefore w:val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KONKURS</w:t>
      </w: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 ZA IZBOR U ZVANJE I ZASNIVANJE RADNOG ODNOSA NASTAVNIKA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Za izbor 1 (jednog) Docenta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u zvanje i zasnivanje radnog odnosa, za užu umetničku oblast Dizajn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enterijera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i to sa punim/nepunim radnim vremenom.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Uslovi: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Svi kandidati moraju ispunjavati opšte i posebne uslove za izbor koji su propisani Zakonom o visokom obrazovanju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(„Sl. glasnik RS”, br. 88/2017, 73/2018, 27/2018 – dr. zakon, 67/2019, 6/2020 – dr. zakoni, 11/2021 – autentično tumačenje, 67/2021 i 67/2021 – dr. zakon),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Statutom Univerziteta Privredna akademija u Novom Sadu Fakulteta savremenih umetnosti u Beogradu (50/2019 od 27. 3. 2019. godine) i Pravilnikom o bližim uslovima za izbor u zvanje i zasnivanja radnog odnosa nastavnika i saradnika Univerziteta Privredna akademija u Novom Sadu Fakulteta savremenih umetnosti (broj: 46/2023 od datuma: 08. 02. 2023. godine).</w:t>
      </w:r>
    </w:p>
    <w:p w:rsidR="00000000" w:rsidDel="00000000" w:rsidP="00000000" w:rsidRDefault="00000000" w:rsidRPr="00000000" w14:paraId="0000000D">
      <w:pPr>
        <w:pageBreakBefore w:val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Prijave sa pratećim prilozima (kojima se dokazuje ispunjavanje uslova koji se traže za zvanje u užu naučnu, odnosno umetničku oblast za koje se kandidat bira) podnose se u roku od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15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dana od dana objavljivanja Konkursa na adresu: Fakultet savremenih umetnosti, Ulica Svetozara Miletića br. 12, Beograd, sa naznakom „Prijava na Konkurs”.</w:t>
      </w:r>
    </w:p>
    <w:p w:rsidR="00000000" w:rsidDel="00000000" w:rsidP="00000000" w:rsidRDefault="00000000" w:rsidRPr="00000000" w14:paraId="0000000F">
      <w:pPr>
        <w:pageBreakBefore w:val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Кandidat koji se prijavljuje na konkurs podnosi: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2"/>
        </w:numPr>
        <w:ind w:left="720" w:hanging="360"/>
        <w:jc w:val="both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prijavu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2"/>
        </w:numPr>
        <w:ind w:left="720" w:hanging="360"/>
        <w:jc w:val="both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popunjen Obrazac prijave po objavljenom konkursu (Obrazac 2 u prilogu)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2"/>
        </w:numPr>
        <w:ind w:left="720" w:hanging="360"/>
        <w:jc w:val="both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relevantna dokumenta kojima dokazuje da ispunjava uslove iz konkursa.</w:t>
      </w:r>
    </w:p>
    <w:p w:rsidR="00000000" w:rsidDel="00000000" w:rsidP="00000000" w:rsidRDefault="00000000" w:rsidRPr="00000000" w14:paraId="00000014">
      <w:pPr>
        <w:pageBreakBefore w:val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</w:p>
    <w:p w:rsidR="00000000" w:rsidDel="00000000" w:rsidP="00000000" w:rsidRDefault="00000000" w:rsidRPr="00000000" w14:paraId="00000016">
      <w:pPr>
        <w:pageBreakBefore w:val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ab/>
        <w:tab/>
        <w:tab/>
        <w:tab/>
        <w:tab/>
        <w:tab/>
        <w:tab/>
        <w:tab/>
        <w:tab/>
        <w:t xml:space="preserve">    D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ekan</w:t>
      </w:r>
    </w:p>
    <w:p w:rsidR="00000000" w:rsidDel="00000000" w:rsidP="00000000" w:rsidRDefault="00000000" w:rsidRPr="00000000" w14:paraId="00000017">
      <w:pPr>
        <w:pageBreakBefore w:val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                                                                                                                                      Prof. dr Dragan Ćalović</w:t>
      </w:r>
    </w:p>
    <w:p w:rsidR="00000000" w:rsidDel="00000000" w:rsidP="00000000" w:rsidRDefault="00000000" w:rsidRPr="00000000" w14:paraId="00000018">
      <w:pPr>
        <w:pageBreakBefore w:val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40" w:lineRule="auto"/>
        <w:jc w:val="both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40" w:lineRule="auto"/>
        <w:jc w:val="both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40" w:lineRule="auto"/>
        <w:jc w:val="both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40" w:lineRule="auto"/>
        <w:jc w:val="both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40" w:lineRule="auto"/>
        <w:jc w:val="both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40" w:lineRule="auto"/>
        <w:jc w:val="both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40" w:lineRule="auto"/>
        <w:jc w:val="both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40" w:lineRule="auto"/>
        <w:jc w:val="both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40" w:lineRule="auto"/>
        <w:jc w:val="both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40" w:lineRule="auto"/>
        <w:jc w:val="both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40" w:lineRule="auto"/>
        <w:jc w:val="both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40" w:lineRule="auto"/>
        <w:jc w:val="both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40" w:lineRule="auto"/>
        <w:jc w:val="both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40" w:lineRule="auto"/>
        <w:jc w:val="both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40" w:lineRule="auto"/>
        <w:jc w:val="both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40" w:lineRule="auto"/>
        <w:jc w:val="both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Образац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4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Образац пријаве по објављеном конкурсу  за избор у наставничко звање и заснивање радног односа на Факултету савремених уметности у Београду Универзитета Привредна академија у Новом Саду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200" w:line="240" w:lineRule="auto"/>
        <w:ind w:hanging="2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2.0" w:type="dxa"/>
        <w:jc w:val="left"/>
        <w:tblInd w:w="-108.0" w:type="dxa"/>
        <w:tblLayout w:type="fixed"/>
        <w:tblLook w:val="0000"/>
      </w:tblPr>
      <w:tblGrid>
        <w:gridCol w:w="9642"/>
        <w:tblGridChange w:id="0">
          <w:tblGrid>
            <w:gridCol w:w="9642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0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1. БИОГРАФСКИ  ПОДАЦИ  О  КАНДИДАТУ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Име, име једног родитеља, презиме: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Академско звање (звање на основу највишег стеченог степена образовања):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Научно/ наставно-научно / наставно-уметничко звање (уколико га има):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Датум и место рођења: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Адреса становања (Град, општина, улица и број):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Садашње запослење, професионални статус, установа или предузеће: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Година уписа и завршетка основних студија: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Студијска група, факултет, универзитет и успех на основним студијама: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Година уписа и завршетка специјалистичких, магистарских, односно мастер студија: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Студијска група, факултет, универзитет и успех на специјалистичким, магистарским, односно мастер студијама: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Наслов завршног специјалистичког, магистарског, односно мастер рада: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Наслов докторске дисертације / докторског уметничког пројекта: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Факултет, универзитет и година одбране докторске дисертације / докторског уметничког пројекта: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Место и трајање специјализација и студијских боравака у иностранству: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Познавање страних језика (навести: чита, пише, говори – са оценом одлично, врло добро,  добро, почетни ниво):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Професионална оријентација (област, ужа област и истраживачки фокус):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200" w:line="240" w:lineRule="auto"/>
        <w:ind w:hanging="2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200" w:line="240" w:lineRule="auto"/>
        <w:ind w:hanging="2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42.0" w:type="dxa"/>
        <w:jc w:val="left"/>
        <w:tblInd w:w="-108.0" w:type="dxa"/>
        <w:tblLayout w:type="fixed"/>
        <w:tblLook w:val="0000"/>
      </w:tblPr>
      <w:tblGrid>
        <w:gridCol w:w="675"/>
        <w:gridCol w:w="4135"/>
        <w:gridCol w:w="2406"/>
        <w:gridCol w:w="2426"/>
        <w:tblGridChange w:id="0">
          <w:tblGrid>
            <w:gridCol w:w="675"/>
            <w:gridCol w:w="4135"/>
            <w:gridCol w:w="2406"/>
            <w:gridCol w:w="2426"/>
          </w:tblGrid>
        </w:tblGridChange>
      </w:tblGrid>
      <w:tr>
        <w:trPr>
          <w:cantSplit w:val="1"/>
          <w:tblHeader w:val="1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0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2. КРЕТАЊЕ У ПРОФЕСИОНАЛНОМ РАДУ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Р.бр.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Установа, факултет, универзитет или предузеће.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Трајање запослења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Звање / позиција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200" w:line="240" w:lineRule="auto"/>
        <w:ind w:hanging="2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42.0" w:type="dxa"/>
        <w:jc w:val="left"/>
        <w:tblInd w:w="-108.0" w:type="dxa"/>
        <w:tblLayout w:type="fixed"/>
        <w:tblLook w:val="0000"/>
      </w:tblPr>
      <w:tblGrid>
        <w:gridCol w:w="675"/>
        <w:gridCol w:w="8967"/>
        <w:tblGridChange w:id="0">
          <w:tblGrid>
            <w:gridCol w:w="675"/>
            <w:gridCol w:w="8967"/>
          </w:tblGrid>
        </w:tblGridChange>
      </w:tblGrid>
      <w:tr>
        <w:trPr>
          <w:cantSplit w:val="1"/>
          <w:tblHeader w:val="1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05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3. ЧЛАНСТВО У СТРУЧНИМ И НАУЧНИМ АСОЦИЈАЦИЈАМА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200" w:line="240" w:lineRule="auto"/>
        <w:ind w:hanging="2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42.0" w:type="dxa"/>
        <w:jc w:val="left"/>
        <w:tblInd w:w="-108.0" w:type="dxa"/>
        <w:tblLayout w:type="fixed"/>
        <w:tblLook w:val="0000"/>
      </w:tblPr>
      <w:tblGrid>
        <w:gridCol w:w="1232"/>
        <w:gridCol w:w="5758"/>
        <w:gridCol w:w="1397"/>
        <w:gridCol w:w="1255"/>
        <w:tblGridChange w:id="0">
          <w:tblGrid>
            <w:gridCol w:w="1232"/>
            <w:gridCol w:w="5758"/>
            <w:gridCol w:w="1397"/>
            <w:gridCol w:w="1255"/>
          </w:tblGrid>
        </w:tblGridChange>
      </w:tblGrid>
      <w:tr>
        <w:trPr>
          <w:cantSplit w:val="1"/>
          <w:tblHeader w:val="1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06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4. НАУЧНОИСТРАЖИВАЧКИ РАД – референце разврстане према постављеним условима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06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Преглед минималних квалитативних показатеља научноистраживачког рада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Обавезни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Изборни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07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Преглед минималних квантитативних показатеља научноистраживачког рада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07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Тип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08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Референце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08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Категорија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08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Бр. поена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Обавезни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Обавезни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Обавезни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Обавезни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200" w:line="240" w:lineRule="auto"/>
        <w:ind w:hanging="2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42.0" w:type="dxa"/>
        <w:jc w:val="left"/>
        <w:tblInd w:w="-108.0" w:type="dxa"/>
        <w:tblLayout w:type="fixed"/>
        <w:tblLook w:val="0000"/>
      </w:tblPr>
      <w:tblGrid>
        <w:gridCol w:w="1373"/>
        <w:gridCol w:w="7021"/>
        <w:gridCol w:w="1248"/>
        <w:tblGridChange w:id="0">
          <w:tblGrid>
            <w:gridCol w:w="1373"/>
            <w:gridCol w:w="7021"/>
            <w:gridCol w:w="1248"/>
          </w:tblGrid>
        </w:tblGridChange>
      </w:tblGrid>
      <w:tr>
        <w:trPr>
          <w:cantSplit w:val="1"/>
          <w:tblHeader w:val="1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09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4б.  УМЕТНИЧКИ РАД – реализована дела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(навести све радове реализоване у периоду од претходног избора у звање)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– референце разврстане према постављеним условима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09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Преглед минималних квалитативних показатеља уметничког рада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Обавезни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Изборни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0A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Преглед минималних квантитативних показатеља уметничког рада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0A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Тип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0A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Референце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0A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Бр. радова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Обавезни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Обавезни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Додатни услов: Призната уметничка дела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200" w:line="240" w:lineRule="auto"/>
        <w:ind w:hanging="2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147.0" w:type="dxa"/>
        <w:jc w:val="center"/>
        <w:tblLayout w:type="fixed"/>
        <w:tblLook w:val="0000"/>
      </w:tblPr>
      <w:tblGrid>
        <w:gridCol w:w="10147"/>
        <w:tblGridChange w:id="0">
          <w:tblGrid>
            <w:gridCol w:w="10147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0B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5    НАСТАВНИ/УМЕТНИЧКИ РАД: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C">
            <w:pPr>
              <w:numPr>
                <w:ilvl w:val="1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left="72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Претходни наставни/уметнички рад (пре избора у звање наставника):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Курсеви наставних предмета, називи година студија и фонд часова: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Педагошко искуство: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Реизборност у звање асистента (од – до, број):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Одржавање наставе под менторством (обим ангажовања у часовима/семестру, на предмету, са фондом часова):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     б)  Садашњи наставни рад (за избор у виша наставна звања – ванредни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           професор и редовни професор)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Назив предмета, година студија и фонд часова на основним, специјалистичким, магистарским, односно мастер и докторским студијама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Увођење нових области, наставних предмета, метода у наставном процесу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Руковођење – менторство дипломских радова (број радова)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Руковођење – менторство, специјалистичких, магистарских, односно мастер радова (име и презиме студента, ужа научна област и наслов рада):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Руковођење – менторство докторских дисертација/докторских уметничких пројеката (име и презиме докторанта, ужа научна област и наслов докторске дисертације/докторског уметничког пројекта):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Учешће у комисијама за одбрану дипломских, специјалистичких, магистарских, односно мастер радова и докторских дисертација/докторских уметничких пројеката: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       в)    Уџбеници (наслов, аутори, година издања, издавач):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       г)    Друга дидактичка средства (приручници, скрипте и сл. наслов, аутор, година издања, издавач):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       д)   Награде и признања универзитета, педагошких и научних асоцијација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       ђ)  Мишљење студената о педагошком раду наставника, ако је формирано у складу са општим актом факултета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       е)   Остало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200" w:line="240" w:lineRule="auto"/>
        <w:ind w:hanging="2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200" w:line="240" w:lineRule="auto"/>
        <w:ind w:hanging="2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460.0" w:type="dxa"/>
        <w:jc w:val="center"/>
        <w:tblLayout w:type="fixed"/>
        <w:tblLook w:val="0000"/>
      </w:tblPr>
      <w:tblGrid>
        <w:gridCol w:w="10460"/>
        <w:tblGridChange w:id="0">
          <w:tblGrid>
            <w:gridCol w:w="10460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0D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6.    </w:t>
            </w:r>
            <w:hyperlink r:id="rId6">
              <w:r w:rsidDel="00000000" w:rsidR="00000000" w:rsidRPr="00000000">
                <w:rPr>
                  <w:rFonts w:ascii="Cambria" w:cs="Cambria" w:eastAsia="Cambria" w:hAnsi="Cambria"/>
                  <w:b w:val="1"/>
                  <w:u w:val="single"/>
                  <w:rtl w:val="0"/>
                </w:rPr>
                <w:t xml:space="preserve">НАУЧНОИСТРАЖИВАЧКИ/УМЕТНИЧКИ РАД</w:t>
              </w:r>
            </w:hyperlink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НАПОМЕНА: За избор у уметничка звања применити категорије УЛ / УМ / УД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E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u w:val="single"/>
                <w:rtl w:val="0"/>
              </w:rPr>
              <w:t xml:space="preserve"> 1.  Научне публикације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libri" w:cs="Calibri" w:eastAsia="Calibri" w:hAnsi="Calibri"/>
              </w:rPr>
            </w:pPr>
            <w:hyperlink r:id="rId7">
              <w:r w:rsidDel="00000000" w:rsidR="00000000" w:rsidRPr="00000000">
                <w:rPr>
                  <w:rFonts w:ascii="Cambria" w:cs="Cambria" w:eastAsia="Cambria" w:hAnsi="Cambria"/>
                  <w:b w:val="1"/>
                  <w:u w:val="single"/>
                  <w:rtl w:val="0"/>
                </w:rPr>
                <w:t xml:space="preserve">КАТЕГОРИЈЕ М11-М14</w:t>
              </w:r>
            </w:hyperlink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: (Монографије, монографске студије) 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9768.0" w:type="dxa"/>
              <w:jc w:val="left"/>
              <w:tblLayout w:type="fixed"/>
              <w:tblLook w:val="0000"/>
            </w:tblPr>
            <w:tblGrid>
              <w:gridCol w:w="733"/>
              <w:gridCol w:w="7638"/>
              <w:gridCol w:w="1397"/>
              <w:tblGridChange w:id="0">
                <w:tblGrid>
                  <w:gridCol w:w="733"/>
                  <w:gridCol w:w="7638"/>
                  <w:gridCol w:w="1397"/>
                </w:tblGrid>
              </w:tblGridChange>
            </w:tblGrid>
            <w:tr>
              <w:trPr>
                <w:cantSplit w:val="1"/>
                <w:tblHeader w:val="1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E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Р. бр.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E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аутори (година) 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i w:val="1"/>
                      <w:rtl w:val="0"/>
                    </w:rPr>
                    <w:t xml:space="preserve">наслов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, издавач, број страница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E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категорија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E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E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E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E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E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E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E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E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E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E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libri" w:cs="Calibri" w:eastAsia="Calibri" w:hAnsi="Calibri"/>
              </w:rPr>
            </w:pPr>
            <w:hyperlink r:id="rId8">
              <w:r w:rsidDel="00000000" w:rsidR="00000000" w:rsidRPr="00000000">
                <w:rPr>
                  <w:rFonts w:ascii="Cambria" w:cs="Cambria" w:eastAsia="Cambria" w:hAnsi="Cambria"/>
                  <w:b w:val="1"/>
                  <w:u w:val="single"/>
                  <w:rtl w:val="0"/>
                </w:rPr>
                <w:t xml:space="preserve">КАТЕГОРИЈЕ М15-М18</w:t>
              </w:r>
            </w:hyperlink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: (Лексикографске и картографске публикацијемеђународног значаја) 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tblW w:w="9768.0" w:type="dxa"/>
              <w:jc w:val="left"/>
              <w:tblLayout w:type="fixed"/>
              <w:tblLook w:val="0000"/>
            </w:tblPr>
            <w:tblGrid>
              <w:gridCol w:w="733"/>
              <w:gridCol w:w="7638"/>
              <w:gridCol w:w="1397"/>
              <w:tblGridChange w:id="0">
                <w:tblGrid>
                  <w:gridCol w:w="733"/>
                  <w:gridCol w:w="7638"/>
                  <w:gridCol w:w="1397"/>
                </w:tblGrid>
              </w:tblGridChange>
            </w:tblGrid>
            <w:tr>
              <w:trPr>
                <w:cantSplit w:val="1"/>
                <w:tblHeader w:val="1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F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Р. бр.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F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аутори (година) 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i w:val="1"/>
                      <w:rtl w:val="0"/>
                    </w:rPr>
                    <w:t xml:space="preserve">наслов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, издавач, број страница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F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категорија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F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F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F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F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F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F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F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F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F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F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libri" w:cs="Calibri" w:eastAsia="Calibri" w:hAnsi="Calibri"/>
              </w:rPr>
            </w:pPr>
            <w:hyperlink r:id="rId9">
              <w:r w:rsidDel="00000000" w:rsidR="00000000" w:rsidRPr="00000000">
                <w:rPr>
                  <w:rFonts w:ascii="Cambria" w:cs="Cambria" w:eastAsia="Cambria" w:hAnsi="Cambria"/>
                  <w:b w:val="1"/>
                  <w:u w:val="single"/>
                  <w:rtl w:val="0"/>
                </w:rPr>
                <w:t xml:space="preserve">КАТЕГОРИЈА М21</w:t>
              </w:r>
            </w:hyperlink>
            <w:r w:rsidDel="00000000" w:rsidR="00000000" w:rsidRPr="00000000">
              <w:rPr>
                <w:rFonts w:ascii="Cambria" w:cs="Cambria" w:eastAsia="Cambria" w:hAnsi="Cambria"/>
                <w:b w:val="1"/>
                <w:u w:val="single"/>
                <w:rtl w:val="0"/>
              </w:rPr>
              <w:t xml:space="preserve">: Рад у врхунском међународном часопису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10"/>
              <w:tblW w:w="9768.0" w:type="dxa"/>
              <w:jc w:val="left"/>
              <w:tblLayout w:type="fixed"/>
              <w:tblLook w:val="0000"/>
            </w:tblPr>
            <w:tblGrid>
              <w:gridCol w:w="814"/>
              <w:gridCol w:w="7557"/>
              <w:gridCol w:w="1397"/>
              <w:tblGridChange w:id="0">
                <w:tblGrid>
                  <w:gridCol w:w="814"/>
                  <w:gridCol w:w="7557"/>
                  <w:gridCol w:w="1397"/>
                </w:tblGrid>
              </w:tblGridChange>
            </w:tblGrid>
            <w:tr>
              <w:trPr>
                <w:cantSplit w:val="1"/>
                <w:tblHeader w:val="1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F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Р. бр.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0F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аутори (година) наслов, 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i w:val="1"/>
                      <w:rtl w:val="0"/>
                    </w:rPr>
                    <w:t xml:space="preserve">часопис,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 број, странице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0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категорија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0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0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0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М21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0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0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0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М21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0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0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0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М21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0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0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0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М21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0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libri" w:cs="Calibri" w:eastAsia="Calibri" w:hAnsi="Calibri"/>
              </w:rPr>
            </w:pPr>
            <w:hyperlink r:id="rId10">
              <w:r w:rsidDel="00000000" w:rsidR="00000000" w:rsidRPr="00000000">
                <w:rPr>
                  <w:rFonts w:ascii="Cambria" w:cs="Cambria" w:eastAsia="Cambria" w:hAnsi="Cambria"/>
                  <w:b w:val="1"/>
                  <w:u w:val="single"/>
                  <w:rtl w:val="0"/>
                </w:rPr>
                <w:t xml:space="preserve">КАТЕГОРИЈА М22</w:t>
              </w:r>
            </w:hyperlink>
            <w:r w:rsidDel="00000000" w:rsidR="00000000" w:rsidRPr="00000000">
              <w:rPr>
                <w:rFonts w:ascii="Cambria" w:cs="Cambria" w:eastAsia="Cambria" w:hAnsi="Cambria"/>
                <w:b w:val="1"/>
                <w:u w:val="single"/>
                <w:rtl w:val="0"/>
              </w:rPr>
              <w:t xml:space="preserve">: Рад у истакнутом међународном часопису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11"/>
              <w:tblW w:w="9768.0" w:type="dxa"/>
              <w:jc w:val="left"/>
              <w:tblLayout w:type="fixed"/>
              <w:tblLook w:val="0000"/>
            </w:tblPr>
            <w:tblGrid>
              <w:gridCol w:w="814"/>
              <w:gridCol w:w="7557"/>
              <w:gridCol w:w="1397"/>
              <w:tblGridChange w:id="0">
                <w:tblGrid>
                  <w:gridCol w:w="814"/>
                  <w:gridCol w:w="7557"/>
                  <w:gridCol w:w="1397"/>
                </w:tblGrid>
              </w:tblGridChange>
            </w:tblGrid>
            <w:tr>
              <w:trPr>
                <w:cantSplit w:val="1"/>
                <w:tblHeader w:val="1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0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Р. бр.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1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аутори (година) наслов, 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i w:val="1"/>
                      <w:rtl w:val="0"/>
                    </w:rPr>
                    <w:t xml:space="preserve">часопис,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 број, странице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1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категорија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1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1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1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М22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1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1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1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М22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1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1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1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М22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1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1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1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М22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libri" w:cs="Calibri" w:eastAsia="Calibri" w:hAnsi="Calibri"/>
              </w:rPr>
            </w:pPr>
            <w:hyperlink r:id="rId11">
              <w:r w:rsidDel="00000000" w:rsidR="00000000" w:rsidRPr="00000000">
                <w:rPr>
                  <w:rFonts w:ascii="Cambria" w:cs="Cambria" w:eastAsia="Cambria" w:hAnsi="Cambria"/>
                  <w:b w:val="1"/>
                  <w:u w:val="single"/>
                  <w:rtl w:val="0"/>
                </w:rPr>
                <w:t xml:space="preserve">КАТЕГОРИЈА М23</w:t>
              </w:r>
            </w:hyperlink>
            <w:r w:rsidDel="00000000" w:rsidR="00000000" w:rsidRPr="00000000">
              <w:rPr>
                <w:rFonts w:ascii="Cambria" w:cs="Cambria" w:eastAsia="Cambria" w:hAnsi="Cambria"/>
                <w:b w:val="1"/>
                <w:u w:val="single"/>
                <w:rtl w:val="0"/>
              </w:rPr>
              <w:t xml:space="preserve">: Рад у међународном часопису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12"/>
              <w:tblW w:w="9834.0" w:type="dxa"/>
              <w:jc w:val="left"/>
              <w:tblLayout w:type="fixed"/>
              <w:tblLook w:val="0000"/>
            </w:tblPr>
            <w:tblGrid>
              <w:gridCol w:w="817"/>
              <w:gridCol w:w="7620"/>
              <w:gridCol w:w="1397"/>
              <w:tblGridChange w:id="0">
                <w:tblGrid>
                  <w:gridCol w:w="817"/>
                  <w:gridCol w:w="7620"/>
                  <w:gridCol w:w="1397"/>
                </w:tblGrid>
              </w:tblGridChange>
            </w:tblGrid>
            <w:tr>
              <w:trPr>
                <w:cantSplit w:val="1"/>
                <w:tblHeader w:val="1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2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Р. бр.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2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аутори (година) наслов, 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i w:val="1"/>
                      <w:rtl w:val="0"/>
                    </w:rPr>
                    <w:t xml:space="preserve">часопис,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 број, странице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2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категорија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2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2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2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М23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2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2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2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М23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2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2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2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М23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2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2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2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М23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libri" w:cs="Calibri" w:eastAsia="Calibri" w:hAnsi="Calibri"/>
              </w:rPr>
            </w:pPr>
            <w:hyperlink r:id="rId12">
              <w:r w:rsidDel="00000000" w:rsidR="00000000" w:rsidRPr="00000000">
                <w:rPr>
                  <w:rFonts w:ascii="Cambria" w:cs="Cambria" w:eastAsia="Cambria" w:hAnsi="Cambria"/>
                  <w:b w:val="1"/>
                  <w:u w:val="single"/>
                  <w:rtl w:val="0"/>
                </w:rPr>
                <w:t xml:space="preserve">КАТЕГОРИЈА М24</w:t>
              </w:r>
            </w:hyperlink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: Рад у часопису међународног значаја верификованог посебном одлуком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13"/>
              <w:tblW w:w="9834.0" w:type="dxa"/>
              <w:jc w:val="left"/>
              <w:tblLayout w:type="fixed"/>
              <w:tblLook w:val="0000"/>
            </w:tblPr>
            <w:tblGrid>
              <w:gridCol w:w="817"/>
              <w:gridCol w:w="7620"/>
              <w:gridCol w:w="1397"/>
              <w:tblGridChange w:id="0">
                <w:tblGrid>
                  <w:gridCol w:w="817"/>
                  <w:gridCol w:w="7620"/>
                  <w:gridCol w:w="1397"/>
                </w:tblGrid>
              </w:tblGridChange>
            </w:tblGrid>
            <w:tr>
              <w:trPr>
                <w:cantSplit w:val="1"/>
                <w:tblHeader w:val="1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3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Р. бр.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3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аутори (година) наслов, 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i w:val="1"/>
                      <w:rtl w:val="0"/>
                    </w:rPr>
                    <w:t xml:space="preserve">часопис,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 број, странице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3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категорија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3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3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3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М24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3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3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3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М24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3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3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3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М24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3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3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3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М24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4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libri" w:cs="Calibri" w:eastAsia="Calibri" w:hAnsi="Calibri"/>
              </w:rPr>
            </w:pPr>
            <w:hyperlink r:id="rId13">
              <w:r w:rsidDel="00000000" w:rsidR="00000000" w:rsidRPr="00000000">
                <w:rPr>
                  <w:rFonts w:ascii="Cambria" w:cs="Cambria" w:eastAsia="Cambria" w:hAnsi="Cambria"/>
                  <w:b w:val="1"/>
                  <w:u w:val="single"/>
                  <w:rtl w:val="0"/>
                </w:rPr>
                <w:t xml:space="preserve">КАТЕГОРИЈА М25-М28</w:t>
              </w:r>
            </w:hyperlink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 (Научна критика и полемика у истакнутом међународном часопису; Научна критика и полемика у међународном часопису; Уређивање истакнутог међународног научног часописа на год. нивоу; Уређивање међународног научног часописа)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14"/>
              <w:tblW w:w="9834.0" w:type="dxa"/>
              <w:jc w:val="left"/>
              <w:tblLayout w:type="fixed"/>
              <w:tblLook w:val="0000"/>
            </w:tblPr>
            <w:tblGrid>
              <w:gridCol w:w="817"/>
              <w:gridCol w:w="7620"/>
              <w:gridCol w:w="1397"/>
              <w:tblGridChange w:id="0">
                <w:tblGrid>
                  <w:gridCol w:w="817"/>
                  <w:gridCol w:w="7620"/>
                  <w:gridCol w:w="1397"/>
                </w:tblGrid>
              </w:tblGridChange>
            </w:tblGrid>
            <w:tr>
              <w:trPr>
                <w:cantSplit w:val="1"/>
                <w:tblHeader w:val="1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4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Р. бр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4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аутори (година) наслов, 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i w:val="1"/>
                      <w:rtl w:val="0"/>
                    </w:rPr>
                    <w:t xml:space="preserve">часопис,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 број, странице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4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категорија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4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4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4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4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4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4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4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4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4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4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4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5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libri" w:cs="Calibri" w:eastAsia="Calibri" w:hAnsi="Calibri"/>
              </w:rPr>
            </w:pPr>
            <w:hyperlink r:id="rId14">
              <w:r w:rsidDel="00000000" w:rsidR="00000000" w:rsidRPr="00000000">
                <w:rPr>
                  <w:rFonts w:ascii="Cambria" w:cs="Cambria" w:eastAsia="Cambria" w:hAnsi="Cambria"/>
                  <w:b w:val="1"/>
                  <w:u w:val="single"/>
                  <w:rtl w:val="0"/>
                </w:rPr>
                <w:t xml:space="preserve">КАТЕГОРИЈЕ М31-М36</w:t>
              </w:r>
            </w:hyperlink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 (Зборници међународних научних скупова)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15"/>
              <w:tblW w:w="9834.0" w:type="dxa"/>
              <w:jc w:val="left"/>
              <w:tblLayout w:type="fixed"/>
              <w:tblLook w:val="0000"/>
            </w:tblPr>
            <w:tblGrid>
              <w:gridCol w:w="817"/>
              <w:gridCol w:w="7620"/>
              <w:gridCol w:w="1397"/>
              <w:tblGridChange w:id="0">
                <w:tblGrid>
                  <w:gridCol w:w="817"/>
                  <w:gridCol w:w="7620"/>
                  <w:gridCol w:w="1397"/>
                </w:tblGrid>
              </w:tblGridChange>
            </w:tblGrid>
            <w:tr>
              <w:trPr>
                <w:cantSplit w:val="1"/>
                <w:tblHeader w:val="1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5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Р. бр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5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аутори (година) наслов рада. У: наслов зборника. Место издавања: издавач, странице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5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категорија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5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5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5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5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5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5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5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5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5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5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6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6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6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libri" w:cs="Calibri" w:eastAsia="Calibri" w:hAnsi="Calibri"/>
              </w:rPr>
            </w:pPr>
            <w:hyperlink r:id="rId15">
              <w:r w:rsidDel="00000000" w:rsidR="00000000" w:rsidRPr="00000000">
                <w:rPr>
                  <w:rFonts w:ascii="Cambria" w:cs="Cambria" w:eastAsia="Cambria" w:hAnsi="Cambria"/>
                  <w:b w:val="1"/>
                  <w:u w:val="single"/>
                  <w:rtl w:val="0"/>
                </w:rPr>
                <w:t xml:space="preserve">КАТЕГОРИЈА М41-49</w:t>
              </w:r>
            </w:hyperlink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 (Националне монографије, тематски зборници, лексикографске и картографске публикације националног значаја; научни преводи и критичка издања грађе, библиографске публикације)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16"/>
              <w:tblW w:w="9834.0" w:type="dxa"/>
              <w:jc w:val="left"/>
              <w:tblLayout w:type="fixed"/>
              <w:tblLook w:val="0000"/>
            </w:tblPr>
            <w:tblGrid>
              <w:gridCol w:w="817"/>
              <w:gridCol w:w="7620"/>
              <w:gridCol w:w="1397"/>
              <w:tblGridChange w:id="0">
                <w:tblGrid>
                  <w:gridCol w:w="817"/>
                  <w:gridCol w:w="7620"/>
                  <w:gridCol w:w="1397"/>
                </w:tblGrid>
              </w:tblGridChange>
            </w:tblGrid>
            <w:tr>
              <w:trPr>
                <w:cantSplit w:val="1"/>
                <w:tblHeader w:val="1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6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Р. бр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6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аутори (година) наслов, 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i w:val="1"/>
                      <w:rtl w:val="0"/>
                    </w:rPr>
                    <w:t xml:space="preserve">часопис,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 број, странице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6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категорија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6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6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6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6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6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6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6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6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6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7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7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7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7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libri" w:cs="Calibri" w:eastAsia="Calibri" w:hAnsi="Calibri"/>
              </w:rPr>
            </w:pPr>
            <w:hyperlink r:id="rId16">
              <w:r w:rsidDel="00000000" w:rsidR="00000000" w:rsidRPr="00000000">
                <w:rPr>
                  <w:rFonts w:ascii="Cambria" w:cs="Cambria" w:eastAsia="Cambria" w:hAnsi="Cambria"/>
                  <w:b w:val="1"/>
                  <w:u w:val="single"/>
                  <w:rtl w:val="0"/>
                </w:rPr>
                <w:t xml:space="preserve">КАТЕГОРИЈА М51</w:t>
              </w:r>
            </w:hyperlink>
            <w:r w:rsidDel="00000000" w:rsidR="00000000" w:rsidRPr="00000000">
              <w:rPr>
                <w:rFonts w:ascii="Cambria" w:cs="Cambria" w:eastAsia="Cambria" w:hAnsi="Cambria"/>
                <w:b w:val="1"/>
                <w:u w:val="single"/>
                <w:rtl w:val="0"/>
              </w:rPr>
              <w:t xml:space="preserve">: Рад у водећем часопису националног значаја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17"/>
              <w:tblW w:w="9834.0" w:type="dxa"/>
              <w:jc w:val="left"/>
              <w:tblLayout w:type="fixed"/>
              <w:tblLook w:val="0000"/>
            </w:tblPr>
            <w:tblGrid>
              <w:gridCol w:w="817"/>
              <w:gridCol w:w="7620"/>
              <w:gridCol w:w="1397"/>
              <w:tblGridChange w:id="0">
                <w:tblGrid>
                  <w:gridCol w:w="817"/>
                  <w:gridCol w:w="7620"/>
                  <w:gridCol w:w="1397"/>
                </w:tblGrid>
              </w:tblGridChange>
            </w:tblGrid>
            <w:tr>
              <w:trPr>
                <w:cantSplit w:val="1"/>
                <w:tblHeader w:val="1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7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Р. бр.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7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аутори (година) наслов, 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i w:val="1"/>
                      <w:rtl w:val="0"/>
                    </w:rPr>
                    <w:t xml:space="preserve">часопис,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 број, странице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7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категорија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7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7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7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М51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7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7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7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М51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7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7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8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М51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8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8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8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М51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8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8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8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М51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8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libri" w:cs="Calibri" w:eastAsia="Calibri" w:hAnsi="Calibri"/>
              </w:rPr>
            </w:pPr>
            <w:hyperlink r:id="rId17">
              <w:r w:rsidDel="00000000" w:rsidR="00000000" w:rsidRPr="00000000">
                <w:rPr>
                  <w:rFonts w:ascii="Cambria" w:cs="Cambria" w:eastAsia="Cambria" w:hAnsi="Cambria"/>
                  <w:b w:val="1"/>
                  <w:u w:val="single"/>
                  <w:rtl w:val="0"/>
                </w:rPr>
                <w:t xml:space="preserve">КАТЕГОРИЈА М52</w:t>
              </w:r>
            </w:hyperlink>
            <w:r w:rsidDel="00000000" w:rsidR="00000000" w:rsidRPr="00000000">
              <w:rPr>
                <w:rFonts w:ascii="Cambria" w:cs="Cambria" w:eastAsia="Cambria" w:hAnsi="Cambria"/>
                <w:b w:val="1"/>
                <w:u w:val="single"/>
                <w:rtl w:val="0"/>
              </w:rPr>
              <w:t xml:space="preserve">: Рад у часопису националног значаја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18"/>
              <w:tblW w:w="9834.0" w:type="dxa"/>
              <w:jc w:val="left"/>
              <w:tblLayout w:type="fixed"/>
              <w:tblLook w:val="0000"/>
            </w:tblPr>
            <w:tblGrid>
              <w:gridCol w:w="817"/>
              <w:gridCol w:w="7620"/>
              <w:gridCol w:w="1397"/>
              <w:tblGridChange w:id="0">
                <w:tblGrid>
                  <w:gridCol w:w="817"/>
                  <w:gridCol w:w="7620"/>
                  <w:gridCol w:w="1397"/>
                </w:tblGrid>
              </w:tblGridChange>
            </w:tblGrid>
            <w:tr>
              <w:trPr>
                <w:cantSplit w:val="1"/>
                <w:tblHeader w:val="1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8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Р. бр.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8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аутори (година) наслов, 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i w:val="1"/>
                      <w:rtl w:val="0"/>
                    </w:rPr>
                    <w:t xml:space="preserve">часопис,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 број, странице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8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категорија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8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8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8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М52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8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9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9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М52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9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9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9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М52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9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9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9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М52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9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9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9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М52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9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libri" w:cs="Calibri" w:eastAsia="Calibri" w:hAnsi="Calibri"/>
              </w:rPr>
            </w:pPr>
            <w:hyperlink r:id="rId18">
              <w:r w:rsidDel="00000000" w:rsidR="00000000" w:rsidRPr="00000000">
                <w:rPr>
                  <w:rFonts w:ascii="Cambria" w:cs="Cambria" w:eastAsia="Cambria" w:hAnsi="Cambria"/>
                  <w:b w:val="1"/>
                  <w:u w:val="single"/>
                  <w:rtl w:val="0"/>
                </w:rPr>
                <w:t xml:space="preserve">КАТЕГОРИЈА М53</w:t>
              </w:r>
            </w:hyperlink>
            <w:r w:rsidDel="00000000" w:rsidR="00000000" w:rsidRPr="00000000">
              <w:rPr>
                <w:rFonts w:ascii="Cambria" w:cs="Cambria" w:eastAsia="Cambria" w:hAnsi="Cambria"/>
                <w:b w:val="1"/>
                <w:u w:val="single"/>
                <w:rtl w:val="0"/>
              </w:rPr>
              <w:t xml:space="preserve">: Рад у научном часопису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19"/>
              <w:tblW w:w="9834.0" w:type="dxa"/>
              <w:jc w:val="left"/>
              <w:tblLayout w:type="fixed"/>
              <w:tblLook w:val="0000"/>
            </w:tblPr>
            <w:tblGrid>
              <w:gridCol w:w="817"/>
              <w:gridCol w:w="7620"/>
              <w:gridCol w:w="1397"/>
              <w:tblGridChange w:id="0">
                <w:tblGrid>
                  <w:gridCol w:w="817"/>
                  <w:gridCol w:w="7620"/>
                  <w:gridCol w:w="1397"/>
                </w:tblGrid>
              </w:tblGridChange>
            </w:tblGrid>
            <w:tr>
              <w:trPr>
                <w:cantSplit w:val="1"/>
                <w:tblHeader w:val="1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9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Р. бр.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9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аутори (година) наслов, 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i w:val="1"/>
                      <w:rtl w:val="0"/>
                    </w:rPr>
                    <w:t xml:space="preserve">часопис,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 број, странице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9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категорија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A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A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A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М53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A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A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A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М53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A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A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A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М53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A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A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A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М53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A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libri" w:cs="Calibri" w:eastAsia="Calibri" w:hAnsi="Calibri"/>
              </w:rPr>
            </w:pPr>
            <w:hyperlink r:id="rId19">
              <w:r w:rsidDel="00000000" w:rsidR="00000000" w:rsidRPr="00000000">
                <w:rPr>
                  <w:rFonts w:ascii="Cambria" w:cs="Cambria" w:eastAsia="Cambria" w:hAnsi="Cambria"/>
                  <w:b w:val="1"/>
                  <w:u w:val="single"/>
                  <w:rtl w:val="0"/>
                </w:rPr>
                <w:t xml:space="preserve">КАТЕГОРИЈА М55-М56</w:t>
              </w:r>
            </w:hyperlink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 Уређивање (водећег) научног часописа националног нивоа (на годишњем нивоу)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20"/>
              <w:tblW w:w="9834.0" w:type="dxa"/>
              <w:jc w:val="left"/>
              <w:tblLayout w:type="fixed"/>
              <w:tblLook w:val="0000"/>
            </w:tblPr>
            <w:tblGrid>
              <w:gridCol w:w="817"/>
              <w:gridCol w:w="7620"/>
              <w:gridCol w:w="1397"/>
              <w:tblGridChange w:id="0">
                <w:tblGrid>
                  <w:gridCol w:w="817"/>
                  <w:gridCol w:w="7620"/>
                  <w:gridCol w:w="1397"/>
                </w:tblGrid>
              </w:tblGridChange>
            </w:tblGrid>
            <w:tr>
              <w:trPr>
                <w:cantSplit w:val="1"/>
                <w:tblHeader w:val="1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A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Р. бр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A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пун наслов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B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категорија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B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B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B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B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B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B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B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B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B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B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B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B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B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libri" w:cs="Calibri" w:eastAsia="Calibri" w:hAnsi="Calibri"/>
              </w:rPr>
            </w:pPr>
            <w:hyperlink r:id="rId20">
              <w:r w:rsidDel="00000000" w:rsidR="00000000" w:rsidRPr="00000000">
                <w:rPr>
                  <w:rFonts w:ascii="Cambria" w:cs="Cambria" w:eastAsia="Cambria" w:hAnsi="Cambria"/>
                  <w:b w:val="1"/>
                  <w:u w:val="single"/>
                  <w:rtl w:val="0"/>
                </w:rPr>
                <w:t xml:space="preserve">КАТЕГОРИЈА М61-М66</w:t>
              </w:r>
            </w:hyperlink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 (Зборници скупова националног значаја) 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21"/>
              <w:tblW w:w="9834.0" w:type="dxa"/>
              <w:jc w:val="left"/>
              <w:tblLayout w:type="fixed"/>
              <w:tblLook w:val="0000"/>
            </w:tblPr>
            <w:tblGrid>
              <w:gridCol w:w="817"/>
              <w:gridCol w:w="7620"/>
              <w:gridCol w:w="1397"/>
              <w:tblGridChange w:id="0">
                <w:tblGrid>
                  <w:gridCol w:w="817"/>
                  <w:gridCol w:w="7620"/>
                  <w:gridCol w:w="1397"/>
                </w:tblGrid>
              </w:tblGridChange>
            </w:tblGrid>
            <w:tr>
              <w:trPr>
                <w:cantSplit w:val="1"/>
                <w:tblHeader w:val="1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B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Р. бр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B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аутори, наслов, зборник, број, странице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C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категорија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C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C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C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C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C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C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C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C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C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C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C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C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C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КАТЕГОРИЈА М71-М72 (магистарски рад и докторска дисертација) 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22"/>
              <w:tblW w:w="9724.0" w:type="dxa"/>
              <w:jc w:val="left"/>
              <w:tblLayout w:type="fixed"/>
              <w:tblLook w:val="0000"/>
            </w:tblPr>
            <w:tblGrid>
              <w:gridCol w:w="811"/>
              <w:gridCol w:w="7516"/>
              <w:gridCol w:w="1397"/>
              <w:tblGridChange w:id="0">
                <w:tblGrid>
                  <w:gridCol w:w="811"/>
                  <w:gridCol w:w="7516"/>
                  <w:gridCol w:w="1397"/>
                </w:tblGrid>
              </w:tblGridChange>
            </w:tblGrid>
            <w:tr>
              <w:trPr>
                <w:cantSplit w:val="1"/>
                <w:tblHeader w:val="1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C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Р. бр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D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аутор (година) 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i w:val="1"/>
                      <w:rtl w:val="0"/>
                    </w:rPr>
                    <w:t xml:space="preserve">наслов дисертације, 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институција где је одбрањена теза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D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категорија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D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D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D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D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D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D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D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libri" w:cs="Calibri" w:eastAsia="Calibri" w:hAnsi="Calibri"/>
              </w:rPr>
            </w:pPr>
            <w:hyperlink r:id="rId21">
              <w:r w:rsidDel="00000000" w:rsidR="00000000" w:rsidRPr="00000000">
                <w:rPr>
                  <w:rFonts w:ascii="Cambria" w:cs="Cambria" w:eastAsia="Cambria" w:hAnsi="Cambria"/>
                  <w:b w:val="1"/>
                  <w:u w:val="single"/>
                  <w:rtl w:val="0"/>
                </w:rPr>
                <w:t xml:space="preserve">КАТЕГОРИЈА М81-М86</w:t>
              </w:r>
            </w:hyperlink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 (Техничка и развојна решења) 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23"/>
              <w:tblW w:w="9834.0" w:type="dxa"/>
              <w:jc w:val="left"/>
              <w:tblLayout w:type="fixed"/>
              <w:tblLook w:val="0000"/>
            </w:tblPr>
            <w:tblGrid>
              <w:gridCol w:w="817"/>
              <w:gridCol w:w="7620"/>
              <w:gridCol w:w="1397"/>
              <w:tblGridChange w:id="0">
                <w:tblGrid>
                  <w:gridCol w:w="817"/>
                  <w:gridCol w:w="7620"/>
                  <w:gridCol w:w="1397"/>
                </w:tblGrid>
              </w:tblGridChange>
            </w:tblGrid>
            <w:tr>
              <w:trPr>
                <w:cantSplit w:val="1"/>
                <w:tblHeader w:val="1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D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Р. бр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D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пун наслов, година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D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категорија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D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D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D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E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E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E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E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E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E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E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libri" w:cs="Calibri" w:eastAsia="Calibri" w:hAnsi="Calibri"/>
              </w:rPr>
            </w:pPr>
            <w:hyperlink r:id="rId22">
              <w:r w:rsidDel="00000000" w:rsidR="00000000" w:rsidRPr="00000000">
                <w:rPr>
                  <w:rFonts w:ascii="Cambria" w:cs="Cambria" w:eastAsia="Cambria" w:hAnsi="Cambria"/>
                  <w:b w:val="1"/>
                  <w:u w:val="single"/>
                  <w:rtl w:val="0"/>
                </w:rPr>
                <w:t xml:space="preserve">КАТЕГОРИЈА М91-93</w:t>
              </w:r>
            </w:hyperlink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 (Патенти, ауторске изложбе,тестови) 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24"/>
              <w:tblW w:w="9834.0" w:type="dxa"/>
              <w:jc w:val="left"/>
              <w:tblLayout w:type="fixed"/>
              <w:tblLook w:val="0000"/>
            </w:tblPr>
            <w:tblGrid>
              <w:gridCol w:w="817"/>
              <w:gridCol w:w="7620"/>
              <w:gridCol w:w="1397"/>
              <w:tblGridChange w:id="0">
                <w:tblGrid>
                  <w:gridCol w:w="817"/>
                  <w:gridCol w:w="7620"/>
                  <w:gridCol w:w="1397"/>
                </w:tblGrid>
              </w:tblGridChange>
            </w:tblGrid>
            <w:tr>
              <w:trPr>
                <w:cantSplit w:val="1"/>
                <w:tblHeader w:val="1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E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Р. бр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E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пун наслов, година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E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категорија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E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E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E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E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E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F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F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F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F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F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F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1F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F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u w:val="single"/>
                <w:rtl w:val="0"/>
              </w:rPr>
              <w:t xml:space="preserve">2. Индекс компетенције: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25"/>
              <w:tblW w:w="10340.0" w:type="dxa"/>
              <w:jc w:val="center"/>
              <w:tblLayout w:type="fixed"/>
              <w:tblLook w:val="0000"/>
            </w:tblPr>
            <w:tblGrid>
              <w:gridCol w:w="136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60"/>
              <w:tblGridChange w:id="0">
                <w:tblGrid>
                  <w:gridCol w:w="1360"/>
                  <w:gridCol w:w="640"/>
                  <w:gridCol w:w="640"/>
                  <w:gridCol w:w="640"/>
                  <w:gridCol w:w="640"/>
                  <w:gridCol w:w="640"/>
                  <w:gridCol w:w="640"/>
                  <w:gridCol w:w="640"/>
                  <w:gridCol w:w="640"/>
                  <w:gridCol w:w="640"/>
                  <w:gridCol w:w="640"/>
                  <w:gridCol w:w="640"/>
                  <w:gridCol w:w="640"/>
                  <w:gridCol w:w="640"/>
                  <w:gridCol w:w="660"/>
                </w:tblGrid>
              </w:tblGridChange>
            </w:tblGrid>
            <w:tr>
              <w:trPr>
                <w:cantSplit w:val="1"/>
                <w:trHeight w:val="284" w:hRule="atLeast"/>
                <w:tblHeader w:val="1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F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категорија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F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М11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F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М12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F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М13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F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М14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F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М15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F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М16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1F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М17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0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М18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0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М21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0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М22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0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М23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0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М24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0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М25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0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М26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rHeight w:val="284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0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број пуб.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0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0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0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0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0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0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0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0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1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1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1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1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1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1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rHeight w:val="284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1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број бодова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1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1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1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1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1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1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1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1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1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2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2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2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2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2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6"/>
              <w:tblW w:w="10340.0" w:type="dxa"/>
              <w:jc w:val="center"/>
              <w:tblLayout w:type="fixed"/>
              <w:tblLook w:val="0000"/>
            </w:tblPr>
            <w:tblGrid>
              <w:gridCol w:w="136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60"/>
              <w:tblGridChange w:id="0">
                <w:tblGrid>
                  <w:gridCol w:w="1360"/>
                  <w:gridCol w:w="640"/>
                  <w:gridCol w:w="640"/>
                  <w:gridCol w:w="640"/>
                  <w:gridCol w:w="640"/>
                  <w:gridCol w:w="640"/>
                  <w:gridCol w:w="640"/>
                  <w:gridCol w:w="640"/>
                  <w:gridCol w:w="640"/>
                  <w:gridCol w:w="640"/>
                  <w:gridCol w:w="640"/>
                  <w:gridCol w:w="640"/>
                  <w:gridCol w:w="640"/>
                  <w:gridCol w:w="640"/>
                  <w:gridCol w:w="660"/>
                </w:tblGrid>
              </w:tblGridChange>
            </w:tblGrid>
            <w:tr>
              <w:trPr>
                <w:cantSplit w:val="1"/>
                <w:trHeight w:val="284" w:hRule="atLeast"/>
                <w:tblHeader w:val="1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2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категорија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2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М27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2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М28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2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М31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2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М32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2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М33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2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М34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2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М35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2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М36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2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М41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3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М42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3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М43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3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М44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3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М45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3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М46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rHeight w:val="284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3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број пуб.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3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3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3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3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3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3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3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3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3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3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4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4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4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4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rHeight w:val="284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4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број бодова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4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4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4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4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4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4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4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4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4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4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4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5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5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5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5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7"/>
              <w:tblW w:w="10340.0" w:type="dxa"/>
              <w:jc w:val="center"/>
              <w:tblLayout w:type="fixed"/>
              <w:tblLook w:val="0000"/>
            </w:tblPr>
            <w:tblGrid>
              <w:gridCol w:w="136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60"/>
              <w:tblGridChange w:id="0">
                <w:tblGrid>
                  <w:gridCol w:w="1360"/>
                  <w:gridCol w:w="640"/>
                  <w:gridCol w:w="640"/>
                  <w:gridCol w:w="640"/>
                  <w:gridCol w:w="640"/>
                  <w:gridCol w:w="640"/>
                  <w:gridCol w:w="640"/>
                  <w:gridCol w:w="640"/>
                  <w:gridCol w:w="640"/>
                  <w:gridCol w:w="640"/>
                  <w:gridCol w:w="640"/>
                  <w:gridCol w:w="640"/>
                  <w:gridCol w:w="640"/>
                  <w:gridCol w:w="640"/>
                  <w:gridCol w:w="660"/>
                </w:tblGrid>
              </w:tblGridChange>
            </w:tblGrid>
            <w:tr>
              <w:trPr>
                <w:cantSplit w:val="1"/>
                <w:trHeight w:val="284" w:hRule="atLeast"/>
                <w:tblHeader w:val="1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5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категорија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5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М47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5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М48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5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М49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5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М51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5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М52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5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М53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5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М55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5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М56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5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М61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5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М62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5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М63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6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М64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6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М65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6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М66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rHeight w:val="284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6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број пуб.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6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6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6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6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6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6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6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6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6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6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6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6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7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7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rHeight w:val="284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7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број бодова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7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7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7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7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7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7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7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7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7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7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7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7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7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8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8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8"/>
              <w:tblW w:w="10460.0" w:type="dxa"/>
              <w:jc w:val="center"/>
              <w:tblLayout w:type="fixed"/>
              <w:tblLook w:val="0000"/>
            </w:tblPr>
            <w:tblGrid>
              <w:gridCol w:w="1380"/>
              <w:gridCol w:w="660"/>
              <w:gridCol w:w="660"/>
              <w:gridCol w:w="660"/>
              <w:gridCol w:w="660"/>
              <w:gridCol w:w="660"/>
              <w:gridCol w:w="660"/>
              <w:gridCol w:w="660"/>
              <w:gridCol w:w="660"/>
              <w:gridCol w:w="660"/>
              <w:gridCol w:w="660"/>
              <w:gridCol w:w="660"/>
              <w:gridCol w:w="560"/>
              <w:gridCol w:w="600"/>
              <w:gridCol w:w="660"/>
              <w:tblGridChange w:id="0">
                <w:tblGrid>
                  <w:gridCol w:w="1380"/>
                  <w:gridCol w:w="660"/>
                  <w:gridCol w:w="660"/>
                  <w:gridCol w:w="660"/>
                  <w:gridCol w:w="660"/>
                  <w:gridCol w:w="660"/>
                  <w:gridCol w:w="660"/>
                  <w:gridCol w:w="660"/>
                  <w:gridCol w:w="660"/>
                  <w:gridCol w:w="660"/>
                  <w:gridCol w:w="660"/>
                  <w:gridCol w:w="660"/>
                  <w:gridCol w:w="560"/>
                  <w:gridCol w:w="600"/>
                  <w:gridCol w:w="660"/>
                </w:tblGrid>
              </w:tblGridChange>
            </w:tblGrid>
            <w:tr>
              <w:trPr>
                <w:cantSplit w:val="1"/>
                <w:trHeight w:val="284" w:hRule="atLeast"/>
                <w:tblHeader w:val="1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8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категорија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8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М71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8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М72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8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М81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8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М82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8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М83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8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М84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8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М86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8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М86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8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М91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8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М92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8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М93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8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8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9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rHeight w:val="284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9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број пуб.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9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9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9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9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9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9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9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9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9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9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9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9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9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9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rHeight w:val="284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A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број бодова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A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A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A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A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A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A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A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A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A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A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A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A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A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A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A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укупно бодова=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935" distR="114935" hidden="0" layoutInCell="1" locked="0" relativeHeight="0" simplePos="0">
                  <wp:simplePos x="0" y="0"/>
                  <wp:positionH relativeFrom="column">
                    <wp:posOffset>1092199</wp:posOffset>
                  </wp:positionH>
                  <wp:positionV relativeFrom="paragraph">
                    <wp:posOffset>50800</wp:posOffset>
                  </wp:positionV>
                  <wp:extent cx="627380" cy="281305"/>
                  <wp:effectExtent b="0" l="0" r="0" t="0"/>
                  <wp:wrapNone/>
                  <wp:docPr id="2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23"/>
                          <a:srcRect b="-13333" l="-13333" r="-13333" t="-133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380" cy="28130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2B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u w:val="single"/>
                <w:rtl w:val="0"/>
              </w:rPr>
              <w:t xml:space="preserve">радови са SCI листе (број):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 М21 (</w:t>
            </w:r>
            <w:r w:rsidDel="00000000" w:rsidR="00000000" w:rsidRPr="00000000">
              <w:rPr>
                <w:rFonts w:ascii="Cambria" w:cs="Cambria" w:eastAsia="Cambria" w:hAnsi="Cambria"/>
                <w:b w:val="1"/>
                <w:u w:val="single"/>
                <w:rtl w:val="0"/>
              </w:rPr>
              <w:t xml:space="preserve">    _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); М22 (</w:t>
            </w:r>
            <w:r w:rsidDel="00000000" w:rsidR="00000000" w:rsidRPr="00000000">
              <w:rPr>
                <w:rFonts w:ascii="Cambria" w:cs="Cambria" w:eastAsia="Cambria" w:hAnsi="Cambria"/>
                <w:b w:val="1"/>
                <w:u w:val="single"/>
                <w:rtl w:val="0"/>
              </w:rPr>
              <w:t xml:space="preserve">     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); М23 (</w:t>
            </w:r>
            <w:r w:rsidDel="00000000" w:rsidR="00000000" w:rsidRPr="00000000">
              <w:rPr>
                <w:rFonts w:ascii="Cambria" w:cs="Cambria" w:eastAsia="Cambria" w:hAnsi="Cambria"/>
                <w:b w:val="1"/>
                <w:u w:val="single"/>
                <w:rtl w:val="0"/>
              </w:rPr>
              <w:t xml:space="preserve">     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); М24(</w:t>
            </w:r>
            <w:r w:rsidDel="00000000" w:rsidR="00000000" w:rsidRPr="00000000">
              <w:rPr>
                <w:rFonts w:ascii="Cambria" w:cs="Cambria" w:eastAsia="Cambria" w:hAnsi="Cambria"/>
                <w:b w:val="1"/>
                <w:u w:val="single"/>
                <w:rtl w:val="0"/>
              </w:rPr>
              <w:t xml:space="preserve">     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).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u w:val="single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322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2B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mbria" w:cs="Cambria" w:eastAsia="Cambria" w:hAnsi="Cambria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u w:val="single"/>
                <w:rtl w:val="0"/>
              </w:rPr>
              <w:t xml:space="preserve">3. </w:t>
            </w:r>
            <w:hyperlink r:id="rId24">
              <w:r w:rsidDel="00000000" w:rsidR="00000000" w:rsidRPr="00000000">
                <w:rPr>
                  <w:rFonts w:ascii="Cambria" w:cs="Cambria" w:eastAsia="Cambria" w:hAnsi="Cambria"/>
                  <w:b w:val="1"/>
                  <w:u w:val="single"/>
                  <w:rtl w:val="0"/>
                </w:rPr>
                <w:t xml:space="preserve">списак публикација из претходног изборног периода (М10-М18,М21-М24,М51-М54)</w:t>
              </w:r>
            </w:hyperlink>
            <w:r w:rsidDel="00000000" w:rsidR="00000000" w:rsidRPr="00000000">
              <w:rPr>
                <w:rtl w:val="0"/>
              </w:rPr>
            </w:r>
          </w:p>
          <w:tbl>
            <w:tblPr>
              <w:tblStyle w:val="Table29"/>
              <w:tblW w:w="9834.0" w:type="dxa"/>
              <w:jc w:val="left"/>
              <w:tblLayout w:type="fixed"/>
              <w:tblLook w:val="0000"/>
            </w:tblPr>
            <w:tblGrid>
              <w:gridCol w:w="817"/>
              <w:gridCol w:w="7620"/>
              <w:gridCol w:w="1397"/>
              <w:tblGridChange w:id="0">
                <w:tblGrid>
                  <w:gridCol w:w="817"/>
                  <w:gridCol w:w="7620"/>
                  <w:gridCol w:w="1397"/>
                </w:tblGrid>
              </w:tblGridChange>
            </w:tblGrid>
            <w:tr>
              <w:trPr>
                <w:cantSplit w:val="1"/>
                <w:tblHeader w:val="1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2B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Р. бр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2B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пун наслов, година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2B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категорија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2B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2B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2B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2B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2B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2B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2B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2B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2B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2C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2C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top"/>
                </w:tcPr>
                <w:p w:rsidR="00000000" w:rsidDel="00000000" w:rsidP="00000000" w:rsidRDefault="00000000" w:rsidRPr="00000000" w14:paraId="000002C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C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mbria" w:cs="Cambria" w:eastAsia="Cambria" w:hAnsi="Cambria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libri" w:cs="Calibri" w:eastAsia="Calibri" w:hAnsi="Calibri"/>
              </w:rPr>
            </w:pPr>
            <w:hyperlink r:id="rId25">
              <w:r w:rsidDel="00000000" w:rsidR="00000000" w:rsidRPr="00000000">
                <w:rPr>
                  <w:rFonts w:ascii="Cambria" w:cs="Cambria" w:eastAsia="Cambria" w:hAnsi="Cambria"/>
                  <w:b w:val="1"/>
                  <w:u w:val="single"/>
                  <w:rtl w:val="0"/>
                </w:rPr>
                <w:t xml:space="preserve">ИСПУЊЕНОСТ МИНИМАЛНИХ КРИТЕРИЈУМА</w:t>
              </w:r>
            </w:hyperlink>
            <w:r w:rsidDel="00000000" w:rsidR="00000000" w:rsidRPr="00000000">
              <w:rPr>
                <w:rFonts w:ascii="Cambria" w:cs="Cambria" w:eastAsia="Cambria" w:hAnsi="Cambria"/>
                <w:b w:val="1"/>
                <w:u w:val="single"/>
                <w:rtl w:val="0"/>
              </w:rPr>
              <w:t xml:space="preserve"> (научноистраживачки рад)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30"/>
              <w:tblW w:w="5865.0" w:type="dxa"/>
              <w:jc w:val="left"/>
              <w:tblLayout w:type="fixed"/>
              <w:tblLook w:val="0000"/>
            </w:tblPr>
            <w:tblGrid>
              <w:gridCol w:w="2173"/>
              <w:gridCol w:w="1620"/>
              <w:gridCol w:w="2072"/>
              <w:tblGridChange w:id="0">
                <w:tblGrid>
                  <w:gridCol w:w="2173"/>
                  <w:gridCol w:w="1620"/>
                  <w:gridCol w:w="2072"/>
                </w:tblGrid>
              </w:tblGridChange>
            </w:tblGrid>
            <w:tr>
              <w:trPr>
                <w:cantSplit w:val="1"/>
                <w:tblHeader w:val="1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C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звање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C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Укупан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C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број бодова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C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Број бодова (радова) са SSCI/SCIE листе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C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доцент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C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C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C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ванредни професор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C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C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C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rtl w:val="0"/>
                    </w:rPr>
                    <w:t xml:space="preserve">редовни професор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D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2D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200" w:line="240" w:lineRule="auto"/>
                    <w:ind w:hanging="2"/>
                    <w:rPr>
                      <w:rFonts w:ascii="Cambria" w:cs="Cambria" w:eastAsia="Cambria" w:hAnsi="Cambria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D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2D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2D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u w:val="single"/>
                <w:rtl w:val="0"/>
              </w:rPr>
              <w:t xml:space="preserve">4. Цитираност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 (обавезно попунити за изборе у звање редовног професора):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број цитата (без аутоцита):</w:t>
              <w:tab/>
              <w:tab/>
              <w:tab/>
              <w:tab/>
              <w:t xml:space="preserve">извор: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935" distR="114935" hidden="0" layoutInCell="1" locked="0" relativeHeight="0" simplePos="0">
                  <wp:simplePos x="0" y="0"/>
                  <wp:positionH relativeFrom="column">
                    <wp:posOffset>3683000</wp:posOffset>
                  </wp:positionH>
                  <wp:positionV relativeFrom="paragraph">
                    <wp:posOffset>5080</wp:posOffset>
                  </wp:positionV>
                  <wp:extent cx="1846580" cy="269875"/>
                  <wp:effectExtent b="0" l="0" r="0" t="0"/>
                  <wp:wrapNone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26"/>
                          <a:srcRect b="-13333" l="-13333" r="-13333" t="-133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6580" cy="2698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114935" distR="114935" hidden="0" layoutInCell="1" locked="0" relativeHeight="0" simplePos="0">
                  <wp:simplePos x="0" y="0"/>
                  <wp:positionH relativeFrom="column">
                    <wp:posOffset>1663700</wp:posOffset>
                  </wp:positionH>
                  <wp:positionV relativeFrom="paragraph">
                    <wp:posOffset>5080</wp:posOffset>
                  </wp:positionV>
                  <wp:extent cx="808355" cy="269875"/>
                  <wp:effectExtent b="0" l="0" r="0" t="0"/>
                  <wp:wrapNone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7"/>
                          <a:srcRect b="-13333" l="-13333" r="-13333" t="-133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8355" cy="2698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2D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2D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7.    СТРУЧНИ РАД (прихваћени или реализовани пројекти, патенти, законски текстови и сл).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2D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2D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8.   ПРИЗНАЊА, НАГРАДЕ И ОДЛИКОВАЊА ЗА ПРОФЕСИОНАЛНИ РАД: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2D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9c3" w:val="clear"/>
            <w:vAlign w:val="top"/>
          </w:tcPr>
          <w:p w:rsidR="00000000" w:rsidDel="00000000" w:rsidP="00000000" w:rsidRDefault="00000000" w:rsidRPr="00000000" w14:paraId="000002D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9.      ОСТАЛО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2D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D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200" w:line="240" w:lineRule="auto"/>
        <w:ind w:hanging="2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720.0000000000001" w:top="720.0000000000001" w:left="1440.0000000000002" w:right="720.00000000000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1134" w:hanging="794"/>
      </w:pPr>
      <w:rPr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sz w:val="24"/>
        <w:szCs w:val="24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sz w:val="24"/>
        <w:szCs w:val="24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sz w:val="24"/>
        <w:szCs w:val="24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sz w:val="24"/>
        <w:szCs w:val="24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sz w:val="24"/>
        <w:szCs w:val="24"/>
        <w:vertAlign w:val="baseli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://kategorijem60.pdf/" TargetMode="External"/><Relationship Id="rId22" Type="http://schemas.openxmlformats.org/officeDocument/2006/relationships/hyperlink" Target="http://kategorijem90.pdf/" TargetMode="External"/><Relationship Id="rId21" Type="http://schemas.openxmlformats.org/officeDocument/2006/relationships/hyperlink" Target="http://kategorijem80.pdf/" TargetMode="External"/><Relationship Id="rId24" Type="http://schemas.openxmlformats.org/officeDocument/2006/relationships/hyperlink" Target="about:blank" TargetMode="External"/><Relationship Id="rId23" Type="http://schemas.openxmlformats.org/officeDocument/2006/relationships/image" Target="media/image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kategorijem20.pdf/" TargetMode="External"/><Relationship Id="rId26" Type="http://schemas.openxmlformats.org/officeDocument/2006/relationships/image" Target="media/image2.png"/><Relationship Id="rId25" Type="http://schemas.openxmlformats.org/officeDocument/2006/relationships/hyperlink" Target="about:blank" TargetMode="External"/><Relationship Id="rId27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hyperlink" Target="about:blank" TargetMode="External"/><Relationship Id="rId7" Type="http://schemas.openxmlformats.org/officeDocument/2006/relationships/hyperlink" Target="http://kategorijem10.pdf/" TargetMode="External"/><Relationship Id="rId8" Type="http://schemas.openxmlformats.org/officeDocument/2006/relationships/hyperlink" Target="http://kategorijem10.pdf/" TargetMode="External"/><Relationship Id="rId11" Type="http://schemas.openxmlformats.org/officeDocument/2006/relationships/hyperlink" Target="http://kategorijem20.pdf/" TargetMode="External"/><Relationship Id="rId10" Type="http://schemas.openxmlformats.org/officeDocument/2006/relationships/hyperlink" Target="http://kategorijem20.pdf/" TargetMode="External"/><Relationship Id="rId13" Type="http://schemas.openxmlformats.org/officeDocument/2006/relationships/hyperlink" Target="http://kategorijem20.pdf/" TargetMode="External"/><Relationship Id="rId12" Type="http://schemas.openxmlformats.org/officeDocument/2006/relationships/hyperlink" Target="http://kategorijem20.pdf/" TargetMode="External"/><Relationship Id="rId15" Type="http://schemas.openxmlformats.org/officeDocument/2006/relationships/hyperlink" Target="http://kategorijem40.pdf/" TargetMode="External"/><Relationship Id="rId14" Type="http://schemas.openxmlformats.org/officeDocument/2006/relationships/hyperlink" Target="http://kategorijem30.pdf/" TargetMode="External"/><Relationship Id="rId17" Type="http://schemas.openxmlformats.org/officeDocument/2006/relationships/hyperlink" Target="http://kategorijem50.pdf/" TargetMode="External"/><Relationship Id="rId16" Type="http://schemas.openxmlformats.org/officeDocument/2006/relationships/hyperlink" Target="http://kategorijem50.pdf/" TargetMode="External"/><Relationship Id="rId19" Type="http://schemas.openxmlformats.org/officeDocument/2006/relationships/hyperlink" Target="http://kategorijem50.pdf/" TargetMode="External"/><Relationship Id="rId18" Type="http://schemas.openxmlformats.org/officeDocument/2006/relationships/hyperlink" Target="http://kategorijem50.pdf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